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14" w:rsidRPr="00BB0914" w:rsidRDefault="00BB0914" w:rsidP="00BB0914">
      <w:pPr>
        <w:jc w:val="center"/>
        <w:rPr>
          <w:rFonts w:eastAsia="Times New Roman"/>
          <w:b/>
          <w:bCs/>
          <w:sz w:val="32"/>
          <w:szCs w:val="32"/>
          <w:u w:val="single"/>
        </w:rPr>
      </w:pPr>
      <w:r w:rsidRPr="00BB0914">
        <w:rPr>
          <w:rFonts w:eastAsia="Times New Roman"/>
          <w:b/>
          <w:bCs/>
          <w:sz w:val="32"/>
          <w:szCs w:val="32"/>
          <w:u w:val="single"/>
        </w:rPr>
        <w:t>II. Table of IR Absorptions</w:t>
      </w:r>
    </w:p>
    <w:p w:rsidR="00F12644" w:rsidRDefault="00F12644"/>
    <w:p w:rsidR="00BB0914" w:rsidRDefault="00BB0914"/>
    <w:p w:rsidR="00BB0914" w:rsidRDefault="00BB0914" w:rsidP="00BB0914">
      <w:pPr>
        <w:jc w:val="center"/>
      </w:pPr>
      <w:r w:rsidRPr="00BB0914">
        <w:drawing>
          <wp:inline distT="0" distB="0" distL="0" distR="0">
            <wp:extent cx="5519401" cy="7369791"/>
            <wp:effectExtent l="19050" t="0" r="5099" b="0"/>
            <wp:docPr id="1" name="Picture 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026" cy="73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914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B0914"/>
    <w:rsid w:val="002F42E0"/>
    <w:rsid w:val="00AB4268"/>
    <w:rsid w:val="00BB0914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1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1</cp:revision>
  <dcterms:created xsi:type="dcterms:W3CDTF">2013-04-04T15:22:00Z</dcterms:created>
  <dcterms:modified xsi:type="dcterms:W3CDTF">2013-04-04T15:23:00Z</dcterms:modified>
</cp:coreProperties>
</file>