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44" w:rsidRPr="004E53C3" w:rsidRDefault="004E53C3" w:rsidP="004E5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CHEM132</w:t>
      </w:r>
    </w:p>
    <w:p w:rsidR="004E53C3" w:rsidRPr="004E53C3" w:rsidRDefault="004E53C3" w:rsidP="004E5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TBL – Week 2</w:t>
      </w:r>
    </w:p>
    <w:p w:rsidR="004E53C3" w:rsidRDefault="004E53C3" w:rsidP="004E5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Must Know List</w:t>
      </w:r>
    </w:p>
    <w:p w:rsidR="004E53C3" w:rsidRDefault="004E53C3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The first law of thermodynamics.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Including the definition of energy, and the difference between kinetic energy and potential energy.</w:t>
      </w:r>
      <w:proofErr w:type="gramEnd"/>
    </w:p>
    <w:p w:rsidR="004E53C3" w:rsidRDefault="004E53C3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Thermodynamic terms, for example, system, surroundings, universe and state functions.</w:t>
      </w:r>
    </w:p>
    <w:p w:rsidR="004E53C3" w:rsidRDefault="004E53C3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1966">
        <w:rPr>
          <w:rFonts w:ascii="Times New Roman" w:hAnsi="Times New Roman" w:cs="Times New Roman"/>
          <w:sz w:val="24"/>
          <w:szCs w:val="24"/>
        </w:rPr>
        <w:t xml:space="preserve">Definition of enthalpy changes as well as the equation for </w:t>
      </w:r>
      <w:r w:rsidR="00151966" w:rsidRPr="00151966">
        <w:rPr>
          <w:rFonts w:ascii="Symbol" w:hAnsi="Symbol" w:cs="Times New Roman"/>
          <w:sz w:val="24"/>
          <w:szCs w:val="24"/>
        </w:rPr>
        <w:t></w:t>
      </w:r>
      <w:r w:rsidR="00151966">
        <w:rPr>
          <w:rFonts w:ascii="Times New Roman" w:hAnsi="Times New Roman" w:cs="Times New Roman"/>
          <w:sz w:val="24"/>
          <w:szCs w:val="24"/>
        </w:rPr>
        <w:t>H.</w:t>
      </w:r>
    </w:p>
    <w:p w:rsidR="00151966" w:rsidRDefault="00151966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Calorimetry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calculations</w:t>
      </w:r>
      <w:r w:rsidR="00374B97">
        <w:rPr>
          <w:rFonts w:ascii="Times New Roman" w:hAnsi="Times New Roman" w:cs="Times New Roman"/>
          <w:sz w:val="24"/>
          <w:szCs w:val="24"/>
        </w:rPr>
        <w:t>. (See Examples 15-1 &amp; 15-2)</w:t>
      </w:r>
    </w:p>
    <w:p w:rsidR="00151966" w:rsidRDefault="00151966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374B97">
        <w:rPr>
          <w:rFonts w:ascii="Times New Roman" w:hAnsi="Times New Roman" w:cs="Times New Roman"/>
          <w:sz w:val="24"/>
          <w:szCs w:val="24"/>
        </w:rPr>
        <w:t>Thermochemical</w:t>
      </w:r>
      <w:proofErr w:type="spellEnd"/>
      <w:r w:rsidR="00374B97">
        <w:rPr>
          <w:rFonts w:ascii="Times New Roman" w:hAnsi="Times New Roman" w:cs="Times New Roman"/>
          <w:sz w:val="24"/>
          <w:szCs w:val="24"/>
        </w:rPr>
        <w:t xml:space="preserve"> equations. (See Examples 15-3, 15-4 &amp; 15-5)</w:t>
      </w:r>
    </w:p>
    <w:p w:rsidR="00374B97" w:rsidRDefault="00374B97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Defin</w:t>
      </w:r>
      <w:r w:rsidR="005E1F74">
        <w:rPr>
          <w:rFonts w:ascii="Times New Roman" w:hAnsi="Times New Roman" w:cs="Times New Roman"/>
          <w:sz w:val="24"/>
          <w:szCs w:val="24"/>
        </w:rPr>
        <w:t>ition of</w:t>
      </w:r>
      <w:r>
        <w:rPr>
          <w:rFonts w:ascii="Times New Roman" w:hAnsi="Times New Roman" w:cs="Times New Roman"/>
          <w:sz w:val="24"/>
          <w:szCs w:val="24"/>
        </w:rPr>
        <w:t xml:space="preserve"> standard state &amp; standard enthalpy changes.</w:t>
      </w:r>
    </w:p>
    <w:p w:rsidR="00374B97" w:rsidRDefault="00374B97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Defin</w:t>
      </w:r>
      <w:r w:rsidR="005E1F74">
        <w:rPr>
          <w:rFonts w:ascii="Times New Roman" w:hAnsi="Times New Roman" w:cs="Times New Roman"/>
          <w:sz w:val="24"/>
          <w:szCs w:val="24"/>
        </w:rPr>
        <w:t>ition of</w:t>
      </w:r>
      <w:r>
        <w:rPr>
          <w:rFonts w:ascii="Times New Roman" w:hAnsi="Times New Roman" w:cs="Times New Roman"/>
          <w:sz w:val="24"/>
          <w:szCs w:val="24"/>
        </w:rPr>
        <w:t xml:space="preserve"> standard molar enthalpy of formation</w:t>
      </w:r>
    </w:p>
    <w:p w:rsidR="00374B97" w:rsidRDefault="005E1F74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Definition of Hess’s Law &amp; Calculations (See Examples 15-7, 15-8, 15-9 &amp; 15-10)</w:t>
      </w:r>
    </w:p>
    <w:p w:rsidR="00374B97" w:rsidRDefault="00374B97" w:rsidP="004E53C3">
      <w:pPr>
        <w:rPr>
          <w:rFonts w:ascii="Times New Roman" w:hAnsi="Times New Roman" w:cs="Times New Roman"/>
          <w:sz w:val="24"/>
          <w:szCs w:val="24"/>
        </w:rPr>
      </w:pPr>
    </w:p>
    <w:p w:rsidR="00374B97" w:rsidRPr="004E53C3" w:rsidRDefault="00374B97" w:rsidP="004E53C3">
      <w:pPr>
        <w:rPr>
          <w:rFonts w:ascii="Times New Roman" w:hAnsi="Times New Roman" w:cs="Times New Roman"/>
          <w:sz w:val="24"/>
          <w:szCs w:val="24"/>
        </w:rPr>
      </w:pPr>
    </w:p>
    <w:sectPr w:rsidR="00374B97" w:rsidRPr="004E53C3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C3"/>
    <w:rsid w:val="00151966"/>
    <w:rsid w:val="00374B97"/>
    <w:rsid w:val="003F6CEC"/>
    <w:rsid w:val="004E53C3"/>
    <w:rsid w:val="005E1F74"/>
    <w:rsid w:val="00AB4268"/>
    <w:rsid w:val="00CF7DFE"/>
    <w:rsid w:val="00D861AE"/>
    <w:rsid w:val="00F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1</cp:revision>
  <dcterms:created xsi:type="dcterms:W3CDTF">2016-01-19T21:15:00Z</dcterms:created>
  <dcterms:modified xsi:type="dcterms:W3CDTF">2016-01-19T21:51:00Z</dcterms:modified>
</cp:coreProperties>
</file>