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CHEM </w:t>
      </w:r>
      <w:r w:rsidR="00DC1077">
        <w:rPr>
          <w:rFonts w:ascii="Arial" w:hAnsi="Arial" w:cs="Arial"/>
          <w:b/>
          <w:sz w:val="24"/>
          <w:szCs w:val="24"/>
        </w:rPr>
        <w:t>111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DC1077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646EE1">
        <w:rPr>
          <w:rFonts w:ascii="Arial" w:hAnsi="Arial" w:cs="Arial"/>
          <w:b/>
          <w:sz w:val="24"/>
          <w:szCs w:val="24"/>
        </w:rPr>
        <w:t xml:space="preserve"> – Worksheet</w:t>
      </w:r>
    </w:p>
    <w:p w:rsidR="001648C4" w:rsidRPr="00646EE1" w:rsidRDefault="001648C4" w:rsidP="00646EE1">
      <w:pPr>
        <w:rPr>
          <w:rFonts w:ascii="Arial" w:hAnsi="Arial" w:cs="Arial"/>
          <w:b/>
          <w:sz w:val="24"/>
          <w:szCs w:val="24"/>
        </w:rPr>
      </w:pPr>
    </w:p>
    <w:p w:rsidR="001648C4" w:rsidRPr="001648C4" w:rsidRDefault="00646EE1" w:rsidP="001648C4">
      <w:pPr>
        <w:spacing w:line="480" w:lineRule="auto"/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1. </w:t>
      </w:r>
      <w:r w:rsidR="001648C4" w:rsidRPr="001648C4">
        <w:rPr>
          <w:rFonts w:ascii="Arial" w:hAnsi="Arial" w:cs="Arial"/>
          <w:sz w:val="24"/>
          <w:szCs w:val="24"/>
        </w:rPr>
        <w:t>The periodic table is defined as an organization of the elements in order</w:t>
      </w:r>
    </w:p>
    <w:p w:rsidR="001648C4" w:rsidRPr="001648C4" w:rsidRDefault="001648C4" w:rsidP="001648C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1648C4">
        <w:rPr>
          <w:rFonts w:ascii="Arial" w:hAnsi="Arial" w:cs="Arial"/>
          <w:sz w:val="24"/>
          <w:szCs w:val="24"/>
        </w:rPr>
        <w:t>of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increasing </w:t>
      </w:r>
      <w:r>
        <w:rPr>
          <w:rFonts w:ascii="Arial" w:hAnsi="Arial" w:cs="Arial"/>
          <w:sz w:val="24"/>
          <w:szCs w:val="24"/>
        </w:rPr>
        <w:t>__________________</w:t>
      </w:r>
      <w:r w:rsidRPr="001648C4">
        <w:rPr>
          <w:rFonts w:ascii="Arial" w:hAnsi="Arial" w:cs="Arial"/>
          <w:sz w:val="24"/>
          <w:szCs w:val="24"/>
        </w:rPr>
        <w:t xml:space="preserve"> and grouped according to similar </w:t>
      </w:r>
      <w:r>
        <w:rPr>
          <w:rFonts w:ascii="Arial" w:hAnsi="Arial" w:cs="Arial"/>
          <w:sz w:val="24"/>
          <w:szCs w:val="24"/>
        </w:rPr>
        <w:t>___________</w:t>
      </w:r>
    </w:p>
    <w:p w:rsidR="00646EE1" w:rsidRPr="001648C4" w:rsidRDefault="001648C4" w:rsidP="001648C4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1648C4">
        <w:rPr>
          <w:rFonts w:ascii="Arial" w:hAnsi="Arial" w:cs="Arial"/>
          <w:sz w:val="24"/>
          <w:szCs w:val="24"/>
        </w:rPr>
        <w:t>properties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and similar </w:t>
      </w:r>
      <w:r>
        <w:rPr>
          <w:rFonts w:ascii="Arial" w:hAnsi="Arial" w:cs="Arial"/>
          <w:sz w:val="24"/>
          <w:szCs w:val="24"/>
        </w:rPr>
        <w:t>____________</w:t>
      </w:r>
      <w:r w:rsidRPr="001648C4">
        <w:rPr>
          <w:rFonts w:ascii="Arial" w:hAnsi="Arial" w:cs="Arial"/>
          <w:sz w:val="24"/>
          <w:szCs w:val="24"/>
        </w:rPr>
        <w:t xml:space="preserve"> arrangements.</w:t>
      </w:r>
    </w:p>
    <w:p w:rsid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1648C4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</w:t>
      </w:r>
      <w:r w:rsidR="00646EE1" w:rsidRPr="001648C4">
        <w:rPr>
          <w:rFonts w:ascii="Arial" w:hAnsi="Arial" w:cs="Arial"/>
          <w:sz w:val="24"/>
          <w:szCs w:val="24"/>
        </w:rPr>
        <w:t>are substances that cannot be broken down into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proofErr w:type="gramStart"/>
      <w:r w:rsidRPr="001648C4">
        <w:rPr>
          <w:rFonts w:ascii="Arial" w:hAnsi="Arial" w:cs="Arial"/>
          <w:sz w:val="24"/>
          <w:szCs w:val="24"/>
        </w:rPr>
        <w:t>simpler</w:t>
      </w:r>
      <w:r w:rsidR="001648C4">
        <w:rPr>
          <w:rFonts w:ascii="Arial" w:hAnsi="Arial" w:cs="Arial"/>
          <w:sz w:val="24"/>
          <w:szCs w:val="24"/>
        </w:rPr>
        <w:t>material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by any chemical means.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3. Dmitri Mendeleev was a </w:t>
      </w:r>
      <w:r w:rsidR="001648C4">
        <w:rPr>
          <w:rFonts w:ascii="Arial" w:hAnsi="Arial" w:cs="Arial"/>
          <w:sz w:val="24"/>
          <w:szCs w:val="24"/>
        </w:rPr>
        <w:t>Russian</w:t>
      </w:r>
      <w:r w:rsidRPr="001648C4">
        <w:rPr>
          <w:rFonts w:ascii="Arial" w:hAnsi="Arial" w:cs="Arial"/>
          <w:sz w:val="24"/>
          <w:szCs w:val="24"/>
        </w:rPr>
        <w:t xml:space="preserve"> scientist who set up the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proofErr w:type="gramStart"/>
      <w:r w:rsidRPr="001648C4">
        <w:rPr>
          <w:rFonts w:ascii="Arial" w:hAnsi="Arial" w:cs="Arial"/>
          <w:sz w:val="24"/>
          <w:szCs w:val="24"/>
        </w:rPr>
        <w:t>periodic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table in the _________________ century.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4. Using Mendeleev’s system elements with similar___________________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______________________ </w:t>
      </w:r>
      <w:proofErr w:type="gramStart"/>
      <w:r w:rsidRPr="001648C4">
        <w:rPr>
          <w:rFonts w:ascii="Arial" w:hAnsi="Arial" w:cs="Arial"/>
          <w:sz w:val="24"/>
          <w:szCs w:val="24"/>
        </w:rPr>
        <w:t>properties</w:t>
      </w:r>
      <w:proofErr w:type="gramEnd"/>
      <w:r w:rsidRPr="001648C4">
        <w:rPr>
          <w:rFonts w:ascii="Arial" w:hAnsi="Arial" w:cs="Arial"/>
          <w:sz w:val="24"/>
          <w:szCs w:val="24"/>
        </w:rPr>
        <w:t xml:space="preserve"> fell into families or groups.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5. Families or groups are designated by what? _______________________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6. Elements on the periodic table are usually identified with three things.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What are they?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__________________________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__________________________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__________________________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lastRenderedPageBreak/>
        <w:t>7. Protons are found in the __________________ of an atom.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8. Metals are found on the __________________ side of the table, while the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648C4">
        <w:rPr>
          <w:rFonts w:ascii="Arial" w:hAnsi="Arial" w:cs="Arial"/>
          <w:sz w:val="24"/>
          <w:szCs w:val="24"/>
        </w:rPr>
        <w:t>nonmetals</w:t>
      </w:r>
      <w:proofErr w:type="spellEnd"/>
      <w:proofErr w:type="gramEnd"/>
      <w:r w:rsidRPr="001648C4">
        <w:rPr>
          <w:rFonts w:ascii="Arial" w:hAnsi="Arial" w:cs="Arial"/>
          <w:sz w:val="24"/>
          <w:szCs w:val="24"/>
        </w:rPr>
        <w:t xml:space="preserve"> are found on the ___________________ side of the table.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9. An element that is an alkali metal is ___________________.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10. Helium (He) is a ____________________.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1648C4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11. </w:t>
      </w:r>
      <w:r w:rsidR="001648C4">
        <w:rPr>
          <w:rFonts w:ascii="Arial" w:hAnsi="Arial" w:cs="Arial"/>
          <w:sz w:val="24"/>
          <w:szCs w:val="24"/>
        </w:rPr>
        <w:t>Name 2 elements in Period 2.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</w:t>
      </w:r>
    </w:p>
    <w:p w:rsidR="00646EE1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</w:t>
      </w:r>
    </w:p>
    <w:p w:rsidR="001648C4" w:rsidRPr="001648C4" w:rsidRDefault="001648C4" w:rsidP="00646EE1">
      <w:pPr>
        <w:rPr>
          <w:rFonts w:ascii="Arial" w:hAnsi="Arial" w:cs="Arial"/>
          <w:sz w:val="24"/>
          <w:szCs w:val="24"/>
        </w:rPr>
      </w:pP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12. </w:t>
      </w:r>
      <w:r w:rsidR="001648C4">
        <w:rPr>
          <w:rFonts w:ascii="Arial" w:hAnsi="Arial" w:cs="Arial"/>
          <w:sz w:val="24"/>
          <w:szCs w:val="24"/>
        </w:rPr>
        <w:t>Name two elements in group VII</w:t>
      </w:r>
    </w:p>
    <w:p w:rsidR="00646EE1" w:rsidRPr="001648C4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</w:t>
      </w:r>
    </w:p>
    <w:p w:rsidR="004257EF" w:rsidRDefault="00646EE1" w:rsidP="00646EE1">
      <w:pPr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>___________________</w:t>
      </w:r>
    </w:p>
    <w:p w:rsidR="00DC1077" w:rsidRDefault="00DC1077" w:rsidP="00646EE1">
      <w:pPr>
        <w:rPr>
          <w:rFonts w:ascii="Arial" w:hAnsi="Arial" w:cs="Arial"/>
          <w:sz w:val="24"/>
          <w:szCs w:val="24"/>
        </w:rPr>
      </w:pPr>
    </w:p>
    <w:p w:rsidR="00DC1077" w:rsidRPr="00DC1077" w:rsidRDefault="00DC1077" w:rsidP="00DC1077">
      <w:pPr>
        <w:rPr>
          <w:rFonts w:ascii="Arial" w:hAnsi="Arial" w:cs="Arial"/>
          <w:sz w:val="24"/>
          <w:szCs w:val="24"/>
        </w:rPr>
      </w:pPr>
      <w:r w:rsidRPr="00DC107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DC1077">
        <w:rPr>
          <w:rFonts w:ascii="Arial" w:hAnsi="Arial" w:cs="Arial"/>
          <w:sz w:val="24"/>
          <w:szCs w:val="24"/>
        </w:rPr>
        <w:t>. (</w:t>
      </w:r>
      <w:proofErr w:type="gramStart"/>
      <w:r w:rsidRPr="00DC1077">
        <w:rPr>
          <w:rFonts w:ascii="Arial" w:hAnsi="Arial" w:cs="Arial"/>
          <w:sz w:val="24"/>
          <w:szCs w:val="24"/>
        </w:rPr>
        <w:t>a</w:t>
      </w:r>
      <w:proofErr w:type="gramEnd"/>
      <w:r w:rsidRPr="00DC1077">
        <w:rPr>
          <w:rFonts w:ascii="Arial" w:hAnsi="Arial" w:cs="Arial"/>
          <w:sz w:val="24"/>
          <w:szCs w:val="24"/>
        </w:rPr>
        <w:t>) What is the collective name for all the elements in Group II?</w:t>
      </w:r>
    </w:p>
    <w:p w:rsidR="00DC1077" w:rsidRPr="00DC1077" w:rsidRDefault="00DC1077" w:rsidP="00DC1077">
      <w:pPr>
        <w:rPr>
          <w:rFonts w:ascii="Arial" w:hAnsi="Arial" w:cs="Arial"/>
          <w:sz w:val="24"/>
          <w:szCs w:val="24"/>
        </w:rPr>
      </w:pPr>
      <w:r w:rsidRPr="00DC1077">
        <w:rPr>
          <w:rFonts w:ascii="Arial" w:hAnsi="Arial" w:cs="Arial"/>
          <w:sz w:val="24"/>
          <w:szCs w:val="24"/>
        </w:rPr>
        <w:t>(b) What is similar in the electronic configuration of the elements in Group II?</w:t>
      </w:r>
    </w:p>
    <w:p w:rsidR="00DC1077" w:rsidRPr="00DC1077" w:rsidRDefault="00DC1077" w:rsidP="00DC1077">
      <w:pPr>
        <w:rPr>
          <w:rFonts w:ascii="Arial" w:hAnsi="Arial" w:cs="Arial"/>
          <w:sz w:val="24"/>
          <w:szCs w:val="24"/>
          <w:lang w:val="en-US"/>
        </w:rPr>
      </w:pPr>
      <w:r w:rsidRPr="00DC1077">
        <w:rPr>
          <w:rFonts w:ascii="Arial" w:hAnsi="Arial" w:cs="Arial"/>
          <w:sz w:val="24"/>
          <w:szCs w:val="24"/>
        </w:rPr>
        <w:t xml:space="preserve">(c) </w:t>
      </w:r>
      <w:r w:rsidRPr="00DC1077">
        <w:rPr>
          <w:rFonts w:ascii="Arial" w:hAnsi="Arial" w:cs="Arial"/>
          <w:sz w:val="24"/>
          <w:szCs w:val="24"/>
          <w:lang w:val="en-US"/>
        </w:rPr>
        <w:t>Does the reactivity of the elements in Group II increase or decrease down the group?</w:t>
      </w:r>
    </w:p>
    <w:p w:rsidR="00DC1077" w:rsidRPr="00DC1077" w:rsidRDefault="00DC1077" w:rsidP="00DC1077">
      <w:pPr>
        <w:rPr>
          <w:rFonts w:ascii="Arial" w:hAnsi="Arial" w:cs="Arial"/>
          <w:sz w:val="24"/>
          <w:szCs w:val="24"/>
          <w:lang w:val="en-US"/>
        </w:rPr>
      </w:pPr>
    </w:p>
    <w:p w:rsidR="00DC1077" w:rsidRPr="00DC1077" w:rsidRDefault="00DC1077" w:rsidP="00DC10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</w:t>
      </w:r>
      <w:r w:rsidRPr="00DC1077">
        <w:rPr>
          <w:rFonts w:ascii="Arial" w:hAnsi="Arial" w:cs="Arial"/>
          <w:sz w:val="24"/>
          <w:szCs w:val="24"/>
          <w:lang w:val="en-US"/>
        </w:rPr>
        <w:t>. (</w:t>
      </w:r>
      <w:proofErr w:type="gramStart"/>
      <w:r w:rsidRPr="00DC1077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DC1077">
        <w:rPr>
          <w:rFonts w:ascii="Arial" w:hAnsi="Arial" w:cs="Arial"/>
          <w:sz w:val="24"/>
          <w:szCs w:val="24"/>
          <w:lang w:val="en-US"/>
        </w:rPr>
        <w:t>) What is the collective name for all the elements in Group VII?</w:t>
      </w:r>
    </w:p>
    <w:p w:rsidR="00DC1077" w:rsidRPr="00DC1077" w:rsidRDefault="00DC1077" w:rsidP="00DC1077">
      <w:pPr>
        <w:rPr>
          <w:rFonts w:ascii="Arial" w:hAnsi="Arial" w:cs="Arial"/>
          <w:sz w:val="24"/>
          <w:szCs w:val="24"/>
          <w:lang w:val="en-US"/>
        </w:rPr>
      </w:pPr>
      <w:r w:rsidRPr="00DC1077">
        <w:rPr>
          <w:rFonts w:ascii="Arial" w:hAnsi="Arial" w:cs="Arial"/>
          <w:sz w:val="24"/>
          <w:szCs w:val="24"/>
          <w:lang w:val="en-US"/>
        </w:rPr>
        <w:t>(b) What is similar in the electronic configuration of the elements in Group VII?</w:t>
      </w:r>
    </w:p>
    <w:p w:rsidR="00DC1077" w:rsidRPr="001648C4" w:rsidRDefault="00DC1077" w:rsidP="00646EE1">
      <w:pPr>
        <w:rPr>
          <w:rFonts w:ascii="Arial" w:hAnsi="Arial" w:cs="Arial"/>
          <w:sz w:val="24"/>
          <w:szCs w:val="24"/>
        </w:rPr>
      </w:pPr>
      <w:r w:rsidRPr="00DC1077">
        <w:rPr>
          <w:rFonts w:ascii="Arial" w:hAnsi="Arial" w:cs="Arial"/>
          <w:sz w:val="24"/>
          <w:szCs w:val="24"/>
          <w:lang w:val="en-US"/>
        </w:rPr>
        <w:t xml:space="preserve">(c) How does the reactivity of the elements in Group VII change as one </w:t>
      </w:r>
      <w:proofErr w:type="gramStart"/>
      <w:r w:rsidRPr="00DC1077">
        <w:rPr>
          <w:rFonts w:ascii="Arial" w:hAnsi="Arial" w:cs="Arial"/>
          <w:sz w:val="24"/>
          <w:szCs w:val="24"/>
          <w:lang w:val="en-US"/>
        </w:rPr>
        <w:t>moves</w:t>
      </w:r>
      <w:proofErr w:type="gramEnd"/>
      <w:r w:rsidRPr="00DC1077">
        <w:rPr>
          <w:rFonts w:ascii="Arial" w:hAnsi="Arial" w:cs="Arial"/>
          <w:sz w:val="24"/>
          <w:szCs w:val="24"/>
          <w:lang w:val="en-US"/>
        </w:rPr>
        <w:t xml:space="preserve"> up the group?</w:t>
      </w:r>
    </w:p>
    <w:sectPr w:rsidR="00DC1077" w:rsidRPr="001648C4" w:rsidSect="00057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057261"/>
    <w:rsid w:val="001477AA"/>
    <w:rsid w:val="001648C4"/>
    <w:rsid w:val="004257EF"/>
    <w:rsid w:val="00646EE1"/>
    <w:rsid w:val="00D20928"/>
    <w:rsid w:val="00D57937"/>
    <w:rsid w:val="00DC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3</cp:revision>
  <dcterms:created xsi:type="dcterms:W3CDTF">2012-02-04T23:48:00Z</dcterms:created>
  <dcterms:modified xsi:type="dcterms:W3CDTF">2012-02-04T23:52:00Z</dcterms:modified>
</cp:coreProperties>
</file>